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14" w:rsidRPr="007A4214" w:rsidRDefault="007A4214" w:rsidP="007A4214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 w:rsidRPr="007A4214">
        <w:rPr>
          <w:rFonts w:cstheme="minorHAnsi"/>
          <w:b/>
          <w:u w:val="single"/>
        </w:rPr>
        <w:t xml:space="preserve">ZAŁĄCZNIK NR </w:t>
      </w:r>
      <w:r w:rsidR="000653F5">
        <w:rPr>
          <w:rFonts w:cstheme="minorHAnsi"/>
          <w:b/>
          <w:u w:val="single"/>
        </w:rPr>
        <w:t>7</w:t>
      </w:r>
      <w:r w:rsidRPr="007A4214">
        <w:rPr>
          <w:rFonts w:cstheme="minorHAnsi"/>
          <w:b/>
          <w:u w:val="single"/>
        </w:rPr>
        <w:t xml:space="preserve"> DO SIWZ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A4214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>WYKAZ SPRZĘTU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Pr="005D0D88" w:rsidRDefault="007A4214" w:rsidP="005D0D88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031790">
        <w:rPr>
          <w:rFonts w:ascii="Calibri" w:eastAsia="HG Mincho Light J" w:hAnsi="Calibri" w:cs="Times New Roman"/>
          <w:b/>
          <w:iCs/>
          <w:lang w:eastAsia="pl-PL"/>
        </w:rPr>
        <w:t>PPZP.271.1</w:t>
      </w:r>
      <w:r w:rsidR="005D0D88" w:rsidRPr="005D0D88">
        <w:rPr>
          <w:rFonts w:ascii="Calibri" w:eastAsia="HG Mincho Light J" w:hAnsi="Calibri" w:cs="Times New Roman"/>
          <w:b/>
          <w:iCs/>
          <w:lang w:eastAsia="pl-PL"/>
        </w:rPr>
        <w:t>.201</w:t>
      </w:r>
      <w:r w:rsidR="00031790">
        <w:rPr>
          <w:rFonts w:ascii="Calibri" w:eastAsia="HG Mincho Light J" w:hAnsi="Calibri" w:cs="Times New Roman"/>
          <w:b/>
          <w:iCs/>
          <w:lang w:eastAsia="pl-PL"/>
        </w:rPr>
        <w:t>9</w:t>
      </w:r>
      <w:r w:rsidR="005D0D88" w:rsidRPr="005D0D88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7A4214" w:rsidRPr="005D0D88" w:rsidRDefault="007A4214" w:rsidP="007A421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D0D88">
        <w:rPr>
          <w:rFonts w:eastAsia="Arial Unicode MS" w:cstheme="minorHAnsi"/>
          <w:b/>
          <w:kern w:val="3"/>
          <w:lang w:eastAsia="pl-PL"/>
        </w:rPr>
        <w:t>„Utrzymanie i pielęgnacja zieleni miejskiej n</w:t>
      </w:r>
      <w:r w:rsidR="00031790">
        <w:rPr>
          <w:rFonts w:eastAsia="Arial Unicode MS" w:cstheme="minorHAnsi"/>
          <w:b/>
          <w:kern w:val="3"/>
          <w:lang w:eastAsia="pl-PL"/>
        </w:rPr>
        <w:t>a terenie miasta Ropczyce w 2019</w:t>
      </w:r>
      <w:bookmarkStart w:id="0" w:name="_GoBack"/>
      <w:bookmarkEnd w:id="0"/>
      <w:r w:rsidRPr="005D0D88">
        <w:rPr>
          <w:rFonts w:eastAsia="Arial Unicode MS" w:cstheme="minorHAnsi"/>
          <w:b/>
          <w:kern w:val="3"/>
          <w:lang w:eastAsia="pl-PL"/>
        </w:rPr>
        <w:t xml:space="preserve"> roku”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7A4214" w:rsidRPr="005D0D88" w:rsidTr="005D0D88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5D0D88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5D0D88">
              <w:rPr>
                <w:rFonts w:ascii="Arial" w:hAnsi="Arial" w:cs="Arial"/>
                <w:sz w:val="16"/>
                <w:szCs w:val="16"/>
              </w:rPr>
              <w:t>Samochód dostawczy do 3,5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Samochód skrzyniowy do 3,5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 xml:space="preserve">Ciągnik kołowy z przyczepą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7E21AF" w:rsidP="007E2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Kosiarka spalinowa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Kosiarka żyłkowa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AD39B6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Samoc</w:t>
            </w:r>
            <w:r w:rsidR="00AF4C63">
              <w:rPr>
                <w:rFonts w:ascii="Arial" w:hAnsi="Arial" w:cs="Arial"/>
                <w:sz w:val="16"/>
                <w:szCs w:val="16"/>
              </w:rPr>
              <w:t>hód przystosowany do przewozu</w:t>
            </w:r>
            <w:r>
              <w:rPr>
                <w:rFonts w:ascii="Arial" w:hAnsi="Arial" w:cs="Arial"/>
                <w:sz w:val="16"/>
                <w:szCs w:val="16"/>
              </w:rPr>
              <w:t xml:space="preserve"> wody</w:t>
            </w:r>
            <w:r w:rsidR="00D101EA" w:rsidRPr="00D101EA">
              <w:rPr>
                <w:rFonts w:ascii="Arial" w:hAnsi="Arial" w:cs="Arial"/>
                <w:sz w:val="16"/>
                <w:szCs w:val="16"/>
              </w:rPr>
              <w:t xml:space="preserve"> do podlewania roślin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Opryskiwacz plecakowy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Nożyce spalinowe do żywopłotu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2769F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9F" w:rsidRDefault="0092769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9F" w:rsidRPr="00D101EA" w:rsidRDefault="0092769F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Pompa wodno</w:t>
            </w:r>
            <w:r w:rsidR="00AD7B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spalinowa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9F" w:rsidRPr="005D0D88" w:rsidRDefault="0092769F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9F" w:rsidRPr="005D0D88" w:rsidRDefault="0092769F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92769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Rusztowanie lub zwyżka do przycinania drzew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Default="0092769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Rębak do gałęzi przyczepiany na kołach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Default="0092769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Odkurzacz spalinowy do 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Default="0092769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Piła motorowa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A4214" w:rsidRPr="007A4214" w:rsidRDefault="007A4214" w:rsidP="00950DAF">
      <w:pPr>
        <w:spacing w:after="0"/>
        <w:rPr>
          <w:rFonts w:ascii="Arial" w:hAnsi="Arial" w:cs="Arial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>Wypełnić zgodnie z postanowieniami rozdz. XI ust. 8 pkt 3 b) SIWZ</w:t>
      </w:r>
    </w:p>
    <w:p w:rsidR="007A4214" w:rsidRPr="00950DAF" w:rsidRDefault="00950DAF" w:rsidP="00950DA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2. </w:t>
      </w:r>
      <w:r w:rsidR="007A4214" w:rsidRPr="00950DAF">
        <w:rPr>
          <w:rFonts w:cs="Arial"/>
          <w:i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 w:rsidR="007A4214" w:rsidRPr="00950DAF">
        <w:rPr>
          <w:rFonts w:cs="Arial"/>
          <w:i/>
          <w:sz w:val="18"/>
          <w:szCs w:val="18"/>
        </w:rPr>
        <w:t>Pzp</w:t>
      </w:r>
      <w:proofErr w:type="spellEnd"/>
      <w:r w:rsidR="007A4214" w:rsidRPr="00950DAF">
        <w:rPr>
          <w:rFonts w:cs="Arial"/>
          <w:i/>
          <w:sz w:val="18"/>
          <w:szCs w:val="18"/>
        </w:rPr>
        <w:t xml:space="preserve">, zobowiązany jest udowodnić, iż będzie dysponował niezbędnymi zasobami </w:t>
      </w:r>
      <w:r w:rsidR="007A4214" w:rsidRPr="00950DAF">
        <w:rPr>
          <w:rFonts w:cs="TimesNewRoman"/>
          <w:i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7A4214" w:rsidRPr="00950DAF" w:rsidRDefault="007A4214" w:rsidP="00950DAF">
      <w:pPr>
        <w:autoSpaceDE w:val="0"/>
        <w:autoSpaceDN w:val="0"/>
        <w:adjustRightInd w:val="0"/>
        <w:spacing w:after="0" w:line="240" w:lineRule="auto"/>
        <w:ind w:left="284" w:hanging="142"/>
        <w:rPr>
          <w:rFonts w:cs="TimesNewRoman"/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1) zakres dostępnych wykonawcy zasobów innego podmiotu;</w:t>
      </w:r>
    </w:p>
    <w:p w:rsidR="007A4214" w:rsidRPr="00950DAF" w:rsidRDefault="007A4214" w:rsidP="00950DA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TimesNewRoman"/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2) sposób wykorzystania zasobów innego podmiotu, przez wykonawcę, przy wykonywaniu zamówienia publicznego;</w:t>
      </w:r>
    </w:p>
    <w:p w:rsidR="007A4214" w:rsidRPr="00950DAF" w:rsidRDefault="007A4214" w:rsidP="00950DAF">
      <w:pPr>
        <w:autoSpaceDE w:val="0"/>
        <w:autoSpaceDN w:val="0"/>
        <w:adjustRightInd w:val="0"/>
        <w:spacing w:after="0" w:line="240" w:lineRule="auto"/>
        <w:ind w:left="284" w:hanging="142"/>
        <w:rPr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3) zakres i okres udziału innego podmiotu przy wykonywaniu zamówienia publicznego</w:t>
      </w:r>
    </w:p>
    <w:p w:rsidR="007A4214" w:rsidRPr="00950DAF" w:rsidRDefault="007A4214" w:rsidP="00950DA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i/>
          <w:sz w:val="18"/>
          <w:szCs w:val="18"/>
        </w:rPr>
      </w:pPr>
      <w:r w:rsidRPr="00950DAF">
        <w:rPr>
          <w:rFonts w:cs="TimesNewRoman"/>
          <w:i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</w:p>
    <w:p w:rsidR="005D0D88" w:rsidRDefault="005D0D88" w:rsidP="005D0D88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D225F3" w:rsidRPr="00950DAF" w:rsidRDefault="005D0D88" w:rsidP="00950DAF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A44D5"/>
    <w:rsid w:val="005D0D88"/>
    <w:rsid w:val="007A4214"/>
    <w:rsid w:val="007E21AF"/>
    <w:rsid w:val="008E5D11"/>
    <w:rsid w:val="0092769F"/>
    <w:rsid w:val="00950DAF"/>
    <w:rsid w:val="00952BA3"/>
    <w:rsid w:val="00AD39B6"/>
    <w:rsid w:val="00AD7B40"/>
    <w:rsid w:val="00AF4C63"/>
    <w:rsid w:val="00B402E9"/>
    <w:rsid w:val="00D101EA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Magdalena Wlezień</cp:lastModifiedBy>
  <cp:revision>15</cp:revision>
  <cp:lastPrinted>2018-01-24T08:17:00Z</cp:lastPrinted>
  <dcterms:created xsi:type="dcterms:W3CDTF">2017-02-15T07:48:00Z</dcterms:created>
  <dcterms:modified xsi:type="dcterms:W3CDTF">2019-01-29T10:03:00Z</dcterms:modified>
</cp:coreProperties>
</file>